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95E" w:rsidRDefault="009D4A0C">
      <w:r>
        <w:rPr>
          <w:noProof/>
          <w:lang w:eastAsia="de-DE"/>
        </w:rPr>
        <w:drawing>
          <wp:inline distT="0" distB="0" distL="0" distR="0">
            <wp:extent cx="5759450" cy="15748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1574800"/>
                    </a:xfrm>
                    <a:prstGeom prst="rect">
                      <a:avLst/>
                    </a:prstGeom>
                    <a:noFill/>
                    <a:ln>
                      <a:noFill/>
                    </a:ln>
                  </pic:spPr>
                </pic:pic>
              </a:graphicData>
            </a:graphic>
          </wp:inline>
        </w:drawing>
      </w:r>
    </w:p>
    <w:p w:rsidR="009D4A0C" w:rsidRDefault="009D4A0C"/>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hideMark/>
                            </w:tcPr>
                            <w:p w:rsidR="009D4A0C" w:rsidRPr="009D4A0C" w:rsidRDefault="009D4A0C" w:rsidP="009D4A0C">
                              <w:pPr>
                                <w:spacing w:after="0" w:line="240" w:lineRule="auto"/>
                                <w:jc w:val="center"/>
                                <w:rPr>
                                  <w:rFonts w:ascii="Arial" w:eastAsia="Times New Roman" w:hAnsi="Arial" w:cs="Arial"/>
                                  <w:color w:val="333333"/>
                                  <w:sz w:val="21"/>
                                  <w:szCs w:val="21"/>
                                  <w:lang w:eastAsia="de-DE"/>
                                </w:rPr>
                              </w:pPr>
                              <w:r w:rsidRPr="009D4A0C">
                                <w:rPr>
                                  <w:rFonts w:ascii="Arial" w:eastAsia="Times New Roman" w:hAnsi="Arial" w:cs="Arial"/>
                                  <w:color w:val="996633"/>
                                  <w:sz w:val="24"/>
                                  <w:szCs w:val="24"/>
                                  <w:lang w:eastAsia="de-DE"/>
                                </w:rPr>
                                <w:t xml:space="preserve">Thema des Monats </w:t>
                              </w:r>
                              <w:r w:rsidRPr="009D4A0C">
                                <w:rPr>
                                  <w:rFonts w:ascii="Arial" w:eastAsia="Times New Roman" w:hAnsi="Arial" w:cs="Arial"/>
                                  <w:b/>
                                  <w:bCs/>
                                  <w:color w:val="996633"/>
                                  <w:sz w:val="27"/>
                                  <w:szCs w:val="27"/>
                                  <w:lang w:eastAsia="de-DE"/>
                                </w:rPr>
                                <w:br/>
                              </w:r>
                              <w:r w:rsidRPr="009D4A0C">
                                <w:rPr>
                                  <w:rFonts w:ascii="Arial" w:eastAsia="Times New Roman" w:hAnsi="Arial" w:cs="Arial"/>
                                  <w:b/>
                                  <w:bCs/>
                                  <w:color w:val="996633"/>
                                  <w:sz w:val="27"/>
                                  <w:szCs w:val="27"/>
                                  <w:lang w:eastAsia="de-DE"/>
                                </w:rPr>
                                <w:br/>
                                <w:t xml:space="preserve">  </w:t>
                              </w:r>
                              <w:r w:rsidRPr="009D4A0C">
                                <w:rPr>
                                  <w:rFonts w:ascii="Arial" w:eastAsia="Times New Roman" w:hAnsi="Arial" w:cs="Arial"/>
                                  <w:b/>
                                  <w:bCs/>
                                  <w:color w:val="333333"/>
                                  <w:sz w:val="24"/>
                                  <w:szCs w:val="24"/>
                                  <w:lang w:eastAsia="de-DE"/>
                                </w:rPr>
                                <w:t>Wie Lotta zum Besuchshund wurde</w:t>
                              </w:r>
                              <w:r w:rsidRPr="009D4A0C">
                                <w:rPr>
                                  <w:rFonts w:ascii="Arial" w:eastAsia="Times New Roman" w:hAnsi="Arial" w:cs="Arial"/>
                                  <w:b/>
                                  <w:bCs/>
                                  <w:color w:val="333333"/>
                                  <w:sz w:val="27"/>
                                  <w:szCs w:val="27"/>
                                  <w:lang w:eastAsia="de-DE"/>
                                </w:rPr>
                                <w:br/>
                              </w:r>
                              <w:r w:rsidRPr="009D4A0C">
                                <w:rPr>
                                  <w:rFonts w:ascii="Arial" w:eastAsia="Times New Roman" w:hAnsi="Arial" w:cs="Arial"/>
                                  <w:color w:val="333333"/>
                                  <w:sz w:val="17"/>
                                  <w:szCs w:val="17"/>
                                  <w:lang w:eastAsia="de-DE"/>
                                </w:rPr>
                                <w:t xml:space="preserve">von Jana Goldschmidt </w:t>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vAlign w:val="center"/>
                              <w:hideMark/>
                            </w:tcPr>
                            <w:p w:rsidR="009D4A0C" w:rsidRPr="009D4A0C" w:rsidRDefault="009D4A0C" w:rsidP="009D4A0C">
                              <w:pPr>
                                <w:spacing w:after="0" w:line="240" w:lineRule="auto"/>
                                <w:divId w:val="697971130"/>
                                <w:rPr>
                                  <w:rFonts w:ascii="Arial" w:eastAsia="Times New Roman" w:hAnsi="Arial" w:cs="Arial"/>
                                  <w:color w:val="333333"/>
                                  <w:sz w:val="21"/>
                                  <w:szCs w:val="21"/>
                                  <w:lang w:eastAsia="de-DE"/>
                                </w:rPr>
                              </w:pPr>
                              <w:r w:rsidRPr="009D4A0C">
                                <w:rPr>
                                  <w:rFonts w:ascii="Arial" w:eastAsia="Times New Roman" w:hAnsi="Arial" w:cs="Arial"/>
                                  <w:color w:val="333333"/>
                                  <w:sz w:val="18"/>
                                  <w:szCs w:val="18"/>
                                  <w:lang w:eastAsia="de-DE"/>
                                </w:rPr>
                                <w:t xml:space="preserve">Wer ist denn eigentlich Lotta?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Lotta ist meine </w:t>
                              </w:r>
                              <w:proofErr w:type="spellStart"/>
                              <w:r w:rsidRPr="009D4A0C">
                                <w:rPr>
                                  <w:rFonts w:ascii="Arial" w:eastAsia="Times New Roman" w:hAnsi="Arial" w:cs="Arial"/>
                                  <w:color w:val="333333"/>
                                  <w:sz w:val="18"/>
                                  <w:szCs w:val="18"/>
                                  <w:lang w:eastAsia="de-DE"/>
                                </w:rPr>
                                <w:t>Whippet</w:t>
                              </w:r>
                              <w:proofErr w:type="spellEnd"/>
                              <w:r w:rsidRPr="009D4A0C">
                                <w:rPr>
                                  <w:rFonts w:ascii="Arial" w:eastAsia="Times New Roman" w:hAnsi="Arial" w:cs="Arial"/>
                                  <w:color w:val="333333"/>
                                  <w:sz w:val="18"/>
                                  <w:szCs w:val="18"/>
                                  <w:lang w:eastAsia="de-DE"/>
                                </w:rPr>
                                <w:t xml:space="preserve">-Collie-Mix Hündin. Im Mai wird sie sieben Jahre alt. Und ich bin Jana Goldschmidt, </w:t>
                              </w:r>
                              <w:proofErr w:type="spellStart"/>
                              <w:r w:rsidRPr="009D4A0C">
                                <w:rPr>
                                  <w:rFonts w:ascii="Arial" w:eastAsia="Times New Roman" w:hAnsi="Arial" w:cs="Arial"/>
                                  <w:color w:val="333333"/>
                                  <w:sz w:val="18"/>
                                  <w:szCs w:val="18"/>
                                  <w:lang w:eastAsia="de-DE"/>
                                </w:rPr>
                                <w:t>Tiermedizinsche</w:t>
                              </w:r>
                              <w:proofErr w:type="spellEnd"/>
                              <w:r w:rsidRPr="009D4A0C">
                                <w:rPr>
                                  <w:rFonts w:ascii="Arial" w:eastAsia="Times New Roman" w:hAnsi="Arial" w:cs="Arial"/>
                                  <w:color w:val="333333"/>
                                  <w:sz w:val="18"/>
                                  <w:szCs w:val="18"/>
                                  <w:lang w:eastAsia="de-DE"/>
                                </w:rPr>
                                <w:t xml:space="preserve"> Fachangestellte und Hundetrainerin in der Hunde-schule von Dr. Sandra Bruns.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Und was ist ein Besuchshund?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Ein Besuchshund besucht, wie der Name schon sagt, Menschen, um diesen eine Freude zu bereiten. Das klingt erst einmal sehr einfach.... Ein Besuchshund ist nicht zu verwechseln mit einem Therapiehund. Um als Therapiehund arbeiten zu können, braucht es eine lange, von klein auf beginnende Ausbildung und einige Prüfungen. An einen Therapiehund werden andere Anforderungen gestellt als an einen Besuchshund. Dieser wird viel mehr in die Therapie und die Arbeit mit Menschen eingebunden und muss daher entsprechend darauf vorbereitet werden.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Der Besuchshund hingegen kommt zu den Menschen, um mit diesen Zeit zu verbringen. Diese Zeit kann natürlich unterschiedlich genutzt werden und dem Wohlbefinden der Besuchten. In erster Linie geht es dabei darum, den Menschen  ein wenig Abwechslung in ihren Alltag zu bringen und ihnen Freude zu bereiten. </w:t>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hideMark/>
                            </w:tcPr>
                            <w:p w:rsidR="009D4A0C" w:rsidRPr="009D4A0C" w:rsidRDefault="009D4A0C" w:rsidP="009D4A0C">
                              <w:pPr>
                                <w:spacing w:after="0" w:line="0" w:lineRule="auto"/>
                                <w:jc w:val="center"/>
                                <w:rPr>
                                  <w:rFonts w:ascii="Times New Roman" w:eastAsia="Times New Roman" w:hAnsi="Times New Roman" w:cs="Times New Roman"/>
                                  <w:sz w:val="2"/>
                                  <w:szCs w:val="2"/>
                                  <w:lang w:eastAsia="de-DE"/>
                                </w:rPr>
                              </w:pPr>
                              <w:r w:rsidRPr="009D4A0C">
                                <w:rPr>
                                  <w:rFonts w:ascii="Times New Roman" w:eastAsia="Times New Roman" w:hAnsi="Times New Roman" w:cs="Times New Roman"/>
                                  <w:noProof/>
                                  <w:sz w:val="2"/>
                                  <w:szCs w:val="2"/>
                                  <w:lang w:eastAsia="de-DE"/>
                                </w:rPr>
                                <w:drawing>
                                  <wp:inline distT="0" distB="0" distL="0" distR="0">
                                    <wp:extent cx="2952750" cy="2216150"/>
                                    <wp:effectExtent l="0" t="0" r="0" b="0"/>
                                    <wp:docPr id="3" name="Grafik 3" descr="Bitte Bilder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tte Bilder anzei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2216150"/>
                                            </a:xfrm>
                                            <a:prstGeom prst="rect">
                                              <a:avLst/>
                                            </a:prstGeom>
                                            <a:noFill/>
                                            <a:ln>
                                              <a:noFill/>
                                            </a:ln>
                                          </pic:spPr>
                                        </pic:pic>
                                      </a:graphicData>
                                    </a:graphic>
                                  </wp:inline>
                                </w:drawing>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hideMark/>
                            </w:tcPr>
                            <w:p w:rsidR="009D4A0C" w:rsidRPr="009D4A0C" w:rsidRDefault="009D4A0C" w:rsidP="009D4A0C">
                              <w:pPr>
                                <w:spacing w:after="0" w:line="240" w:lineRule="auto"/>
                                <w:divId w:val="2140561813"/>
                                <w:rPr>
                                  <w:rFonts w:ascii="Arial" w:eastAsia="Times New Roman" w:hAnsi="Arial" w:cs="Arial"/>
                                  <w:color w:val="333333"/>
                                  <w:sz w:val="21"/>
                                  <w:szCs w:val="21"/>
                                  <w:lang w:eastAsia="de-DE"/>
                                </w:rPr>
                              </w:pPr>
                              <w:r w:rsidRPr="009D4A0C">
                                <w:rPr>
                                  <w:rFonts w:ascii="Arial" w:eastAsia="Times New Roman" w:hAnsi="Arial" w:cs="Arial"/>
                                  <w:color w:val="333333"/>
                                  <w:sz w:val="17"/>
                                  <w:szCs w:val="17"/>
                                  <w:lang w:eastAsia="de-DE"/>
                                </w:rPr>
                                <w:t xml:space="preserve">Foto: Wir zeigen ein paar </w:t>
                              </w:r>
                              <w:proofErr w:type="gramStart"/>
                              <w:r w:rsidRPr="009D4A0C">
                                <w:rPr>
                                  <w:rFonts w:ascii="Arial" w:eastAsia="Times New Roman" w:hAnsi="Arial" w:cs="Arial"/>
                                  <w:color w:val="333333"/>
                                  <w:sz w:val="17"/>
                                  <w:szCs w:val="17"/>
                                  <w:lang w:eastAsia="de-DE"/>
                                </w:rPr>
                                <w:t>ein geübte Tricks</w:t>
                              </w:r>
                              <w:proofErr w:type="gramEnd"/>
                              <w:r w:rsidRPr="009D4A0C">
                                <w:rPr>
                                  <w:rFonts w:ascii="Arial" w:eastAsia="Times New Roman" w:hAnsi="Arial" w:cs="Arial"/>
                                  <w:color w:val="333333"/>
                                  <w:sz w:val="17"/>
                                  <w:szCs w:val="17"/>
                                  <w:lang w:eastAsia="de-DE"/>
                                </w:rPr>
                                <w:t>. So kann der Hund auch ohne direkte Berührung ein wenig kennen gelernt werden.</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Und wie wird ein Hund zum Besuchshund?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lastRenderedPageBreak/>
                                <w:t>Durch meine Arbeit in der Hundeschule habe ich das Projekt „Besuchsdienst mit Hund</w:t>
                              </w:r>
                              <w:proofErr w:type="gramStart"/>
                              <w:r w:rsidRPr="009D4A0C">
                                <w:rPr>
                                  <w:rFonts w:ascii="Arial" w:eastAsia="Times New Roman" w:hAnsi="Arial" w:cs="Arial"/>
                                  <w:color w:val="333333"/>
                                  <w:sz w:val="18"/>
                                  <w:szCs w:val="18"/>
                                  <w:lang w:eastAsia="de-DE"/>
                                </w:rPr>
                                <w:t>“ ,</w:t>
                              </w:r>
                              <w:proofErr w:type="gramEnd"/>
                              <w:r w:rsidRPr="009D4A0C">
                                <w:rPr>
                                  <w:rFonts w:ascii="Arial" w:eastAsia="Times New Roman" w:hAnsi="Arial" w:cs="Arial"/>
                                  <w:color w:val="333333"/>
                                  <w:sz w:val="18"/>
                                  <w:szCs w:val="18"/>
                                  <w:lang w:eastAsia="de-DE"/>
                                </w:rPr>
                                <w:t xml:space="preserve"> welches vom Malteser Hilfsdienst e.V. in Zusammenarbeit mit der Hundeschule von Dr. Sandra Bruns ins Leben gerufen wurde, von Anfang an verfolgt. Mir gefiel die Idee, zusammen mit meinem Hund neue Erfahrungen zu sammeln und dabei Menschen etwas Gutes zu tun. Ich kann mir ein Leben ohne Hund nicht vorstellen und bin mir sicher, </w:t>
                              </w:r>
                              <w:proofErr w:type="spellStart"/>
                              <w:proofErr w:type="gramStart"/>
                              <w:r w:rsidRPr="009D4A0C">
                                <w:rPr>
                                  <w:rFonts w:ascii="Arial" w:eastAsia="Times New Roman" w:hAnsi="Arial" w:cs="Arial"/>
                                  <w:color w:val="333333"/>
                                  <w:sz w:val="18"/>
                                  <w:szCs w:val="18"/>
                                  <w:lang w:eastAsia="de-DE"/>
                                </w:rPr>
                                <w:t>das</w:t>
                              </w:r>
                              <w:proofErr w:type="spellEnd"/>
                              <w:proofErr w:type="gramEnd"/>
                              <w:r w:rsidRPr="009D4A0C">
                                <w:rPr>
                                  <w:rFonts w:ascii="Arial" w:eastAsia="Times New Roman" w:hAnsi="Arial" w:cs="Arial"/>
                                  <w:color w:val="333333"/>
                                  <w:sz w:val="18"/>
                                  <w:szCs w:val="18"/>
                                  <w:lang w:eastAsia="de-DE"/>
                                </w:rPr>
                                <w:t xml:space="preserve"> es auch vielen anderen Menschen so geht. Leider ist die Mitnahme des eigenen Haustieres in vielen Senioreneinrichtungen nicht erlaubt, der eigene Hund vielleicht </w:t>
                              </w:r>
                              <w:proofErr w:type="gramStart"/>
                              <w:r w:rsidRPr="009D4A0C">
                                <w:rPr>
                                  <w:rFonts w:ascii="Arial" w:eastAsia="Times New Roman" w:hAnsi="Arial" w:cs="Arial"/>
                                  <w:color w:val="333333"/>
                                  <w:sz w:val="18"/>
                                  <w:szCs w:val="18"/>
                                  <w:lang w:eastAsia="de-DE"/>
                                </w:rPr>
                                <w:t>längst</w:t>
                              </w:r>
                              <w:proofErr w:type="gramEnd"/>
                              <w:r w:rsidRPr="009D4A0C">
                                <w:rPr>
                                  <w:rFonts w:ascii="Arial" w:eastAsia="Times New Roman" w:hAnsi="Arial" w:cs="Arial"/>
                                  <w:color w:val="333333"/>
                                  <w:sz w:val="18"/>
                                  <w:szCs w:val="18"/>
                                  <w:lang w:eastAsia="de-DE"/>
                                </w:rPr>
                                <w:t xml:space="preserve"> verstorben oder der Mensch ist im Alter oder durch Krankheit nicht mehr in der Lage ein eigenes Tier zu versorgen. Als Leser dieses Newsletters brauche ich Euch nicht zu erläutern, wie gut die Gesellschaft, die Berührung oder auch nur das Beobachten eines Hundes tut</w:t>
                              </w:r>
                              <w:proofErr w:type="gramStart"/>
                              <w:r w:rsidRPr="009D4A0C">
                                <w:rPr>
                                  <w:rFonts w:ascii="Arial" w:eastAsia="Times New Roman" w:hAnsi="Arial" w:cs="Arial"/>
                                  <w:color w:val="333333"/>
                                  <w:sz w:val="18"/>
                                  <w:szCs w:val="18"/>
                                  <w:lang w:eastAsia="de-DE"/>
                                </w:rPr>
                                <w:t>....</w:t>
                              </w:r>
                              <w:proofErr w:type="gramEnd"/>
                              <w:r w:rsidRPr="009D4A0C">
                                <w:rPr>
                                  <w:rFonts w:ascii="Arial" w:eastAsia="Times New Roman" w:hAnsi="Arial" w:cs="Arial"/>
                                  <w:color w:val="333333"/>
                                  <w:sz w:val="18"/>
                                  <w:szCs w:val="18"/>
                                  <w:lang w:eastAsia="de-DE"/>
                                </w:rPr>
                                <w:t xml:space="preserve">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Nun bringt der Dienst als Besuchshund doch einige Anforderungen mit sich. Der Hund muss schließlich in fremder, sehr ungewohnter Umgebung zulassen und möglichst stressfrei ertragen, dass fremde Menschen ihn berühren, eventuell durch motorische Einschränkungen nicht immer sehr sanft oder hundesprachlich korrekt. Er sollte also ein gutes Nervenkostüm mitbringen und in der Lage sein, Konflikte kommunikativ zu lösen, statt sich der Situation zu entziehen, beziehungsweise sich zur Wehr zu setzen.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Zudem sollte ein recht guter Gehorsam vorhanden sein. Außerdem sollte der Hund natürlich Spaß im Umgang mit Menschen haben. Um die Hunde heraus zu filtern, die all diese Eigenschaften mitbringen  wurde sich also ein Eignungstest überlegt. Dieser beinhaltete Dinge wie Rollatoren, Rollstühle, umfallende, humpelnde, polternde und weinende Menschen. Die Hunde wurde bedrängt, festgehalten, grob gestreichelt</w:t>
                              </w:r>
                              <w:proofErr w:type="gramStart"/>
                              <w:r w:rsidRPr="009D4A0C">
                                <w:rPr>
                                  <w:rFonts w:ascii="Arial" w:eastAsia="Times New Roman" w:hAnsi="Arial" w:cs="Arial"/>
                                  <w:color w:val="333333"/>
                                  <w:sz w:val="18"/>
                                  <w:szCs w:val="18"/>
                                  <w:lang w:eastAsia="de-DE"/>
                                </w:rPr>
                                <w:t>....Es</w:t>
                              </w:r>
                              <w:proofErr w:type="gramEnd"/>
                              <w:r w:rsidRPr="009D4A0C">
                                <w:rPr>
                                  <w:rFonts w:ascii="Arial" w:eastAsia="Times New Roman" w:hAnsi="Arial" w:cs="Arial"/>
                                  <w:color w:val="333333"/>
                                  <w:sz w:val="18"/>
                                  <w:szCs w:val="18"/>
                                  <w:lang w:eastAsia="de-DE"/>
                                </w:rPr>
                                <w:t xml:space="preserve"> fielen scheppernde Gegenstände vom Tisch, dem Hund wurde ein Brötchen aus dem Maul geklaut und noch einiges mehr. Die Hunde mussten also einiges aushalten, ohne die Nerven (und den Glauben an die Menschheit..</w:t>
                              </w:r>
                              <w:proofErr w:type="gramStart"/>
                              <w:r w:rsidRPr="009D4A0C">
                                <w:rPr>
                                  <w:rFonts w:ascii="Arial" w:eastAsia="Times New Roman" w:hAnsi="Arial" w:cs="Arial"/>
                                  <w:color w:val="333333"/>
                                  <w:sz w:val="18"/>
                                  <w:szCs w:val="18"/>
                                  <w:lang w:eastAsia="de-DE"/>
                                </w:rPr>
                                <w:t>)</w:t>
                              </w:r>
                              <w:proofErr w:type="gramEnd"/>
                              <w:r w:rsidRPr="009D4A0C">
                                <w:rPr>
                                  <w:rFonts w:ascii="Arial" w:eastAsia="Times New Roman" w:hAnsi="Arial" w:cs="Arial"/>
                                  <w:color w:val="333333"/>
                                  <w:sz w:val="18"/>
                                  <w:szCs w:val="18"/>
                                  <w:lang w:eastAsia="de-DE"/>
                                </w:rPr>
                                <w:t xml:space="preserve"> zu verlieren.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Lotta bestand diesen Test, allerdings meine ich danach noch ein paar mehr graue Haare in ihrem Gesicht gefunden zu haben... Insgesamt schafften es neun Hunde, diesen wirklich anspruchsvollen Test zu bestehen  und durften mit der Ausbildung starten. Die Jüngste ist 15 Monate, die Älteste acht Jahre alt.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Die Ausbildung umfasste 10 Einheiten von jeweils eineinhalb Stunden Dauer in denen uns Dr. Sandra Bruns und Tierärztin und Hundetrainerin Lara Steinhoff vor allerhand Aufgaben stellten. Zum </w:t>
                              </w:r>
                              <w:proofErr w:type="spellStart"/>
                              <w:proofErr w:type="gramStart"/>
                              <w:r w:rsidRPr="009D4A0C">
                                <w:rPr>
                                  <w:rFonts w:ascii="Arial" w:eastAsia="Times New Roman" w:hAnsi="Arial" w:cs="Arial"/>
                                  <w:color w:val="333333"/>
                                  <w:sz w:val="18"/>
                                  <w:szCs w:val="18"/>
                                  <w:lang w:eastAsia="de-DE"/>
                                </w:rPr>
                                <w:t>Einen</w:t>
                              </w:r>
                              <w:proofErr w:type="spellEnd"/>
                              <w:proofErr w:type="gramEnd"/>
                              <w:r w:rsidRPr="009D4A0C">
                                <w:rPr>
                                  <w:rFonts w:ascii="Arial" w:eastAsia="Times New Roman" w:hAnsi="Arial" w:cs="Arial"/>
                                  <w:color w:val="333333"/>
                                  <w:sz w:val="18"/>
                                  <w:szCs w:val="18"/>
                                  <w:lang w:eastAsia="de-DE"/>
                                </w:rPr>
                                <w:t xml:space="preserve"> wurde viel Wert darauf gelegt, die Hunde auf alle möglichen Situationen und Gegenstände, wie sie in Senioreneinrichtungen vorkommen können, vorzubereiten.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Wir trainierten mit Rollstühlen, Rollatoren und Gehstöcken. Des </w:t>
                              </w:r>
                              <w:proofErr w:type="spellStart"/>
                              <w:proofErr w:type="gramStart"/>
                              <w:r w:rsidRPr="009D4A0C">
                                <w:rPr>
                                  <w:rFonts w:ascii="Arial" w:eastAsia="Times New Roman" w:hAnsi="Arial" w:cs="Arial"/>
                                  <w:color w:val="333333"/>
                                  <w:sz w:val="18"/>
                                  <w:szCs w:val="18"/>
                                  <w:lang w:eastAsia="de-DE"/>
                                </w:rPr>
                                <w:t>weiteren</w:t>
                              </w:r>
                              <w:proofErr w:type="spellEnd"/>
                              <w:proofErr w:type="gramEnd"/>
                              <w:r w:rsidRPr="009D4A0C">
                                <w:rPr>
                                  <w:rFonts w:ascii="Arial" w:eastAsia="Times New Roman" w:hAnsi="Arial" w:cs="Arial"/>
                                  <w:color w:val="333333"/>
                                  <w:sz w:val="18"/>
                                  <w:szCs w:val="18"/>
                                  <w:lang w:eastAsia="de-DE"/>
                                </w:rPr>
                                <w:t xml:space="preserve"> wurde am Gehorsam der Hunde gefeilt. Das Platz-Bleib, das Verbotswort sowie die Leinenführigkeit und das Fuß-Gehen wurden trainiert. </w:t>
                              </w:r>
                              <w:r w:rsidRPr="009D4A0C">
                                <w:rPr>
                                  <w:rFonts w:ascii="Arial" w:eastAsia="Times New Roman" w:hAnsi="Arial" w:cs="Arial"/>
                                  <w:color w:val="333333"/>
                                  <w:sz w:val="21"/>
                                  <w:szCs w:val="21"/>
                                  <w:lang w:eastAsia="de-DE"/>
                                </w:rPr>
                                <w:br/>
                              </w:r>
                              <w:r w:rsidRPr="009D4A0C">
                                <w:rPr>
                                  <w:rFonts w:ascii="Arial" w:eastAsia="Times New Roman" w:hAnsi="Arial" w:cs="Arial"/>
                                  <w:color w:val="333333"/>
                                  <w:sz w:val="18"/>
                                  <w:szCs w:val="18"/>
                                  <w:lang w:eastAsia="de-DE"/>
                                </w:rPr>
                                <w:t xml:space="preserve">Ein Ruheritual wurde aufgebaut um den Hunden während des Einsatzes mit Hilfe einer Liegedecke Entspannung zu verschaffen. </w:t>
                              </w:r>
                              <w:proofErr w:type="spellStart"/>
                              <w:r w:rsidRPr="009D4A0C">
                                <w:rPr>
                                  <w:rFonts w:ascii="Arial" w:eastAsia="Times New Roman" w:hAnsi="Arial" w:cs="Arial"/>
                                  <w:color w:val="333333"/>
                                  <w:sz w:val="18"/>
                                  <w:szCs w:val="18"/>
                                  <w:lang w:eastAsia="de-DE"/>
                                </w:rPr>
                                <w:t>Ausserdem</w:t>
                              </w:r>
                              <w:proofErr w:type="spellEnd"/>
                              <w:r w:rsidRPr="009D4A0C">
                                <w:rPr>
                                  <w:rFonts w:ascii="Arial" w:eastAsia="Times New Roman" w:hAnsi="Arial" w:cs="Arial"/>
                                  <w:color w:val="333333"/>
                                  <w:sz w:val="18"/>
                                  <w:szCs w:val="18"/>
                                  <w:lang w:eastAsia="de-DE"/>
                                </w:rPr>
                                <w:t xml:space="preserve"> beschäftigten wir uns mit einigen Tricks, welche als Begrüßungs- bzw. Abschiedsritual in den Einrichtungen genutzt werden können und der Unterhaltung der Besuchten dienen. Lotta und die </w:t>
                              </w:r>
                              <w:proofErr w:type="gramStart"/>
                              <w:r w:rsidRPr="009D4A0C">
                                <w:rPr>
                                  <w:rFonts w:ascii="Arial" w:eastAsia="Times New Roman" w:hAnsi="Arial" w:cs="Arial"/>
                                  <w:color w:val="333333"/>
                                  <w:sz w:val="18"/>
                                  <w:szCs w:val="18"/>
                                  <w:lang w:eastAsia="de-DE"/>
                                </w:rPr>
                                <w:t>acht</w:t>
                              </w:r>
                              <w:proofErr w:type="gramEnd"/>
                              <w:r w:rsidRPr="009D4A0C">
                                <w:rPr>
                                  <w:rFonts w:ascii="Arial" w:eastAsia="Times New Roman" w:hAnsi="Arial" w:cs="Arial"/>
                                  <w:color w:val="333333"/>
                                  <w:sz w:val="18"/>
                                  <w:szCs w:val="18"/>
                                  <w:lang w:eastAsia="de-DE"/>
                                </w:rPr>
                                <w:t xml:space="preserve"> anderen hatten also einiges zu lernen. </w:t>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hideMark/>
                            </w:tcPr>
                            <w:p w:rsidR="009D4A0C" w:rsidRPr="009D4A0C" w:rsidRDefault="009D4A0C" w:rsidP="009D4A0C">
                              <w:pPr>
                                <w:spacing w:after="0" w:line="0" w:lineRule="auto"/>
                                <w:jc w:val="center"/>
                                <w:rPr>
                                  <w:rFonts w:ascii="Times New Roman" w:eastAsia="Times New Roman" w:hAnsi="Times New Roman" w:cs="Times New Roman"/>
                                  <w:sz w:val="2"/>
                                  <w:szCs w:val="2"/>
                                  <w:lang w:eastAsia="de-DE"/>
                                </w:rPr>
                              </w:pPr>
                              <w:r w:rsidRPr="009D4A0C">
                                <w:rPr>
                                  <w:rFonts w:ascii="Times New Roman" w:eastAsia="Times New Roman" w:hAnsi="Times New Roman" w:cs="Times New Roman"/>
                                  <w:noProof/>
                                  <w:sz w:val="2"/>
                                  <w:szCs w:val="2"/>
                                  <w:lang w:eastAsia="de-DE"/>
                                </w:rPr>
                                <w:drawing>
                                  <wp:inline distT="0" distB="0" distL="0" distR="0">
                                    <wp:extent cx="3143250" cy="2362200"/>
                                    <wp:effectExtent l="0" t="0" r="0" b="0"/>
                                    <wp:docPr id="2" name="Grafik 2" descr="Bitte Bilder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te Bilder anzei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0" cy="2362200"/>
                                            </a:xfrm>
                                            <a:prstGeom prst="rect">
                                              <a:avLst/>
                                            </a:prstGeom>
                                            <a:noFill/>
                                            <a:ln>
                                              <a:noFill/>
                                            </a:ln>
                                          </pic:spPr>
                                        </pic:pic>
                                      </a:graphicData>
                                    </a:graphic>
                                  </wp:inline>
                                </w:drawing>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vAlign w:val="bottom"/>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tcMar>
                                <w:top w:w="300" w:type="dxa"/>
                                <w:left w:w="300" w:type="dxa"/>
                                <w:bottom w:w="300" w:type="dxa"/>
                                <w:right w:w="300" w:type="dxa"/>
                              </w:tcMar>
                              <w:vAlign w:val="bottom"/>
                              <w:hideMark/>
                            </w:tcPr>
                            <w:p w:rsidR="009D4A0C" w:rsidRPr="009D4A0C" w:rsidRDefault="009D4A0C" w:rsidP="009D4A0C">
                              <w:pPr>
                                <w:spacing w:after="0" w:line="240" w:lineRule="auto"/>
                                <w:divId w:val="2131510327"/>
                                <w:rPr>
                                  <w:rFonts w:ascii="Arial" w:eastAsia="Times New Roman" w:hAnsi="Arial" w:cs="Arial"/>
                                  <w:color w:val="333333"/>
                                  <w:sz w:val="21"/>
                                  <w:szCs w:val="21"/>
                                  <w:lang w:eastAsia="de-DE"/>
                                </w:rPr>
                              </w:pPr>
                              <w:r w:rsidRPr="009D4A0C">
                                <w:rPr>
                                  <w:rFonts w:ascii="Arial" w:eastAsia="Times New Roman" w:hAnsi="Arial" w:cs="Arial"/>
                                  <w:color w:val="000000"/>
                                  <w:sz w:val="17"/>
                                  <w:szCs w:val="17"/>
                                  <w:lang w:eastAsia="de-DE"/>
                                </w:rPr>
                                <w:t xml:space="preserve">Foto: Lotta nimmt Futter von einem "Langen Löffel" als verlängertem Arm. So können Berührungsängste mit dem Hund langsam abgebaut werden. </w:t>
                              </w:r>
                              <w:proofErr w:type="spellStart"/>
                              <w:r w:rsidRPr="009D4A0C">
                                <w:rPr>
                                  <w:rFonts w:ascii="Arial" w:eastAsia="Times New Roman" w:hAnsi="Arial" w:cs="Arial"/>
                                  <w:color w:val="000000"/>
                                  <w:sz w:val="17"/>
                                  <w:szCs w:val="17"/>
                                  <w:lang w:eastAsia="de-DE"/>
                                </w:rPr>
                                <w:t>Ausserdem</w:t>
                              </w:r>
                              <w:proofErr w:type="spellEnd"/>
                              <w:r w:rsidRPr="009D4A0C">
                                <w:rPr>
                                  <w:rFonts w:ascii="Arial" w:eastAsia="Times New Roman" w:hAnsi="Arial" w:cs="Arial"/>
                                  <w:color w:val="000000"/>
                                  <w:sz w:val="17"/>
                                  <w:szCs w:val="17"/>
                                  <w:lang w:eastAsia="de-DE"/>
                                </w:rPr>
                                <w:t xml:space="preserve"> dient diese zur Interaktion zwischen dem Hund und den </w:t>
                              </w:r>
                              <w:r w:rsidRPr="009D4A0C">
                                <w:rPr>
                                  <w:rFonts w:ascii="Arial" w:eastAsia="Times New Roman" w:hAnsi="Arial" w:cs="Arial"/>
                                  <w:color w:val="000000"/>
                                  <w:sz w:val="17"/>
                                  <w:szCs w:val="17"/>
                                  <w:lang w:eastAsia="de-DE"/>
                                </w:rPr>
                                <w:lastRenderedPageBreak/>
                                <w:t>Besuchern. Motorische Fähigkeiten werden gefördert</w:t>
                              </w:r>
                              <w:r w:rsidRPr="009D4A0C">
                                <w:rPr>
                                  <w:rFonts w:ascii="Arial" w:eastAsia="Times New Roman" w:hAnsi="Arial" w:cs="Arial"/>
                                  <w:b/>
                                  <w:bCs/>
                                  <w:color w:val="930B0B"/>
                                  <w:sz w:val="21"/>
                                  <w:szCs w:val="21"/>
                                  <w:lang w:eastAsia="de-DE"/>
                                </w:rPr>
                                <w:t>.</w:t>
                              </w:r>
                              <w:r w:rsidRPr="009D4A0C">
                                <w:rPr>
                                  <w:rFonts w:ascii="Arial" w:eastAsia="Times New Roman" w:hAnsi="Arial" w:cs="Arial"/>
                                  <w:b/>
                                  <w:bCs/>
                                  <w:color w:val="930B0B"/>
                                  <w:sz w:val="21"/>
                                  <w:szCs w:val="21"/>
                                  <w:lang w:eastAsia="de-DE"/>
                                </w:rPr>
                                <w:br/>
                              </w:r>
                              <w:r w:rsidRPr="009D4A0C">
                                <w:rPr>
                                  <w:rFonts w:ascii="Arial" w:eastAsia="Times New Roman" w:hAnsi="Arial" w:cs="Arial"/>
                                  <w:b/>
                                  <w:bCs/>
                                  <w:color w:val="930B0B"/>
                                  <w:sz w:val="21"/>
                                  <w:szCs w:val="21"/>
                                  <w:lang w:eastAsia="de-DE"/>
                                </w:rPr>
                                <w:br/>
                              </w:r>
                              <w:r w:rsidRPr="009D4A0C">
                                <w:rPr>
                                  <w:rFonts w:ascii="Arial" w:eastAsia="Times New Roman" w:hAnsi="Arial" w:cs="Arial"/>
                                  <w:b/>
                                  <w:bCs/>
                                  <w:color w:val="930B0B"/>
                                  <w:sz w:val="21"/>
                                  <w:szCs w:val="21"/>
                                  <w:lang w:eastAsia="de-DE"/>
                                </w:rPr>
                                <w:br/>
                              </w:r>
                              <w:r w:rsidRPr="009D4A0C">
                                <w:rPr>
                                  <w:rFonts w:ascii="Arial" w:eastAsia="Times New Roman" w:hAnsi="Arial" w:cs="Arial"/>
                                  <w:color w:val="000000"/>
                                  <w:sz w:val="18"/>
                                  <w:szCs w:val="18"/>
                                  <w:lang w:eastAsia="de-DE"/>
                                </w:rPr>
                                <w:t xml:space="preserve">Schlussendlich wurden all diese Dinge auch unter realen Bedingungen in verschiedenen Einrichtungen trainiert. Nun fehlten aber noch wir Menschen. Auch für uns war der Einsatz in derlei Einrichtungen und mit  älteren, eventuell demenziell oder anderweitig erkrankten Menschen größtenteils neu. </w:t>
                              </w:r>
                              <w:r w:rsidRPr="009D4A0C">
                                <w:rPr>
                                  <w:rFonts w:ascii="Arial" w:eastAsia="Times New Roman" w:hAnsi="Arial" w:cs="Arial"/>
                                  <w:color w:val="000000"/>
                                  <w:sz w:val="21"/>
                                  <w:szCs w:val="21"/>
                                  <w:lang w:eastAsia="de-DE"/>
                                </w:rPr>
                                <w:br/>
                              </w:r>
                              <w:r w:rsidRPr="009D4A0C">
                                <w:rPr>
                                  <w:rFonts w:ascii="Arial" w:eastAsia="Times New Roman" w:hAnsi="Arial" w:cs="Arial"/>
                                  <w:color w:val="000000"/>
                                  <w:sz w:val="21"/>
                                  <w:szCs w:val="21"/>
                                  <w:lang w:eastAsia="de-DE"/>
                                </w:rPr>
                                <w:br/>
                              </w:r>
                              <w:r w:rsidRPr="009D4A0C">
                                <w:rPr>
                                  <w:rFonts w:ascii="Arial" w:eastAsia="Times New Roman" w:hAnsi="Arial" w:cs="Arial"/>
                                  <w:color w:val="000000"/>
                                  <w:sz w:val="18"/>
                                  <w:szCs w:val="18"/>
                                  <w:lang w:eastAsia="de-DE"/>
                                </w:rPr>
                                <w:t xml:space="preserve">Um uns auf unsere Einsätze als Ehrenamtliche vorzubereiten gab es also ein drei Mal fünf Stunden dauerndes Seminar  mit unseren „Menschentrainerinnen“ Frau </w:t>
                              </w:r>
                              <w:proofErr w:type="spellStart"/>
                              <w:r w:rsidRPr="009D4A0C">
                                <w:rPr>
                                  <w:rFonts w:ascii="Arial" w:eastAsia="Times New Roman" w:hAnsi="Arial" w:cs="Arial"/>
                                  <w:color w:val="000000"/>
                                  <w:sz w:val="18"/>
                                  <w:szCs w:val="18"/>
                                  <w:lang w:eastAsia="de-DE"/>
                                </w:rPr>
                                <w:t>Kollarz</w:t>
                              </w:r>
                              <w:proofErr w:type="spellEnd"/>
                              <w:r w:rsidRPr="009D4A0C">
                                <w:rPr>
                                  <w:rFonts w:ascii="Arial" w:eastAsia="Times New Roman" w:hAnsi="Arial" w:cs="Arial"/>
                                  <w:color w:val="000000"/>
                                  <w:sz w:val="18"/>
                                  <w:szCs w:val="18"/>
                                  <w:lang w:eastAsia="de-DE"/>
                                </w:rPr>
                                <w:t xml:space="preserve"> und Frau </w:t>
                              </w:r>
                              <w:proofErr w:type="spellStart"/>
                              <w:r w:rsidRPr="009D4A0C">
                                <w:rPr>
                                  <w:rFonts w:ascii="Arial" w:eastAsia="Times New Roman" w:hAnsi="Arial" w:cs="Arial"/>
                                  <w:color w:val="000000"/>
                                  <w:sz w:val="18"/>
                                  <w:szCs w:val="18"/>
                                  <w:lang w:eastAsia="de-DE"/>
                                </w:rPr>
                                <w:t>Bernholt</w:t>
                              </w:r>
                              <w:proofErr w:type="spellEnd"/>
                              <w:r w:rsidRPr="009D4A0C">
                                <w:rPr>
                                  <w:rFonts w:ascii="Arial" w:eastAsia="Times New Roman" w:hAnsi="Arial" w:cs="Arial"/>
                                  <w:color w:val="000000"/>
                                  <w:sz w:val="18"/>
                                  <w:szCs w:val="18"/>
                                  <w:lang w:eastAsia="de-DE"/>
                                </w:rPr>
                                <w:t xml:space="preserve"> von den Maltesern. Hier lernten wir viel über Alter, Krankheit, Kommunikation, unsere Arbeit im Ehrenamt und einiges mehr. Lotta und ich fühlten uns also gut vorbereitet und so starteten wir in die Abschlussprüfung  (wobei Lotta weniger nervös wirkte als ich...). Dort musste alles Gelernte noch einmal unter Beweis gestellt werden. Wir, und auch alle anderen Mensch-Hund- Teams, bestanden die Prüfung und waren alle mächtig stolz auf unsere Hunde.</w:t>
                              </w:r>
                              <w:r w:rsidRPr="009D4A0C">
                                <w:rPr>
                                  <w:rFonts w:ascii="Arial" w:eastAsia="Times New Roman" w:hAnsi="Arial" w:cs="Arial"/>
                                  <w:color w:val="000000"/>
                                  <w:sz w:val="21"/>
                                  <w:szCs w:val="21"/>
                                  <w:lang w:eastAsia="de-DE"/>
                                </w:rPr>
                                <w:br/>
                              </w:r>
                              <w:r w:rsidRPr="009D4A0C">
                                <w:rPr>
                                  <w:rFonts w:ascii="Arial" w:eastAsia="Times New Roman" w:hAnsi="Arial" w:cs="Arial"/>
                                  <w:color w:val="000000"/>
                                  <w:sz w:val="21"/>
                                  <w:szCs w:val="21"/>
                                  <w:lang w:eastAsia="de-DE"/>
                                </w:rPr>
                                <w:br/>
                              </w:r>
                              <w:r w:rsidRPr="009D4A0C">
                                <w:rPr>
                                  <w:rFonts w:ascii="Arial" w:eastAsia="Times New Roman" w:hAnsi="Arial" w:cs="Arial"/>
                                  <w:color w:val="000000"/>
                                  <w:sz w:val="18"/>
                                  <w:szCs w:val="18"/>
                                  <w:lang w:eastAsia="de-DE"/>
                                </w:rPr>
                                <w:t xml:space="preserve">Nun freuen wir uns auf unseren Einsatz und sind sehr gespannt, was uns erwartet. </w:t>
                              </w: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5000" w:type="pct"/>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shd w:val="clear" w:color="auto" w:fill="D0D0D0"/>
                              <w:tcMar>
                                <w:top w:w="300" w:type="dxa"/>
                                <w:left w:w="150" w:type="dxa"/>
                                <w:bottom w:w="300" w:type="dxa"/>
                                <w:right w:w="150" w:type="dxa"/>
                              </w:tcMar>
                              <w:hideMark/>
                            </w:tcPr>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Times New Roman" w:eastAsia="Times New Roman" w:hAnsi="Times New Roman" w:cs="Times New Roman"/>
          <w:vanish/>
          <w:sz w:val="24"/>
          <w:szCs w:val="24"/>
          <w:lang w:eastAsia="de-DE"/>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D4A0C" w:rsidRPr="009D4A0C" w:rsidTr="009D4A0C">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D4A0C" w:rsidRPr="009D4A0C">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9D4A0C" w:rsidRPr="009D4A0C">
                          <w:trPr>
                            <w:trHeight w:val="400"/>
                            <w:tblCellSpacing w:w="0" w:type="dxa"/>
                            <w:jc w:val="center"/>
                          </w:trPr>
                          <w:tc>
                            <w:tcPr>
                              <w:tcW w:w="0" w:type="auto"/>
                              <w:tcMar>
                                <w:top w:w="300" w:type="dxa"/>
                                <w:left w:w="0" w:type="dxa"/>
                                <w:bottom w:w="0" w:type="dxa"/>
                                <w:right w:w="0" w:type="dxa"/>
                              </w:tcMar>
                              <w:hideMark/>
                            </w:tcPr>
                            <w:p w:rsidR="009D4A0C" w:rsidRPr="009D4A0C" w:rsidRDefault="009D4A0C" w:rsidP="009D4A0C">
                              <w:pPr>
                                <w:spacing w:after="0" w:line="240" w:lineRule="auto"/>
                                <w:jc w:val="center"/>
                                <w:divId w:val="209846947"/>
                                <w:rPr>
                                  <w:rFonts w:ascii="Arial" w:eastAsia="Times New Roman" w:hAnsi="Arial" w:cs="Arial"/>
                                  <w:color w:val="333333"/>
                                  <w:sz w:val="21"/>
                                  <w:szCs w:val="21"/>
                                  <w:lang w:eastAsia="de-DE"/>
                                </w:rPr>
                              </w:pPr>
                              <w:r w:rsidRPr="009D4A0C">
                                <w:rPr>
                                  <w:rFonts w:ascii="Arial" w:eastAsia="Times New Roman" w:hAnsi="Arial" w:cs="Arial"/>
                                  <w:color w:val="333333"/>
                                  <w:sz w:val="21"/>
                                  <w:szCs w:val="21"/>
                                  <w:lang w:eastAsia="de-DE"/>
                                </w:rPr>
                                <w:t> </w:t>
                              </w:r>
                              <w:r w:rsidRPr="009D4A0C">
                                <w:rPr>
                                  <w:rFonts w:ascii="Arial" w:eastAsia="Times New Roman" w:hAnsi="Arial" w:cs="Arial"/>
                                  <w:b/>
                                  <w:bCs/>
                                  <w:color w:val="996633"/>
                                  <w:sz w:val="18"/>
                                  <w:szCs w:val="18"/>
                                  <w:lang w:eastAsia="de-DE"/>
                                </w:rPr>
                                <w:t xml:space="preserve">Impressum </w:t>
                              </w:r>
                              <w:r w:rsidRPr="009D4A0C">
                                <w:rPr>
                                  <w:rFonts w:ascii="Arial" w:eastAsia="Times New Roman" w:hAnsi="Arial" w:cs="Arial"/>
                                  <w:color w:val="999999"/>
                                  <w:sz w:val="18"/>
                                  <w:szCs w:val="18"/>
                                  <w:lang w:eastAsia="de-DE"/>
                                </w:rPr>
                                <w:br/>
                                <w:t xml:space="preserve">Dr. med. </w:t>
                              </w:r>
                              <w:proofErr w:type="spellStart"/>
                              <w:r w:rsidRPr="009D4A0C">
                                <w:rPr>
                                  <w:rFonts w:ascii="Arial" w:eastAsia="Times New Roman" w:hAnsi="Arial" w:cs="Arial"/>
                                  <w:color w:val="999999"/>
                                  <w:sz w:val="18"/>
                                  <w:szCs w:val="18"/>
                                  <w:lang w:eastAsia="de-DE"/>
                                </w:rPr>
                                <w:t>vet</w:t>
                              </w:r>
                              <w:proofErr w:type="spellEnd"/>
                              <w:r w:rsidRPr="009D4A0C">
                                <w:rPr>
                                  <w:rFonts w:ascii="Arial" w:eastAsia="Times New Roman" w:hAnsi="Arial" w:cs="Arial"/>
                                  <w:color w:val="999999"/>
                                  <w:sz w:val="18"/>
                                  <w:szCs w:val="18"/>
                                  <w:lang w:eastAsia="de-DE"/>
                                </w:rPr>
                                <w:t>. Sandra Bruns</w:t>
                              </w:r>
                              <w:r w:rsidRPr="009D4A0C">
                                <w:rPr>
                                  <w:rFonts w:ascii="Arial" w:eastAsia="Times New Roman" w:hAnsi="Arial" w:cs="Arial"/>
                                  <w:color w:val="999999"/>
                                  <w:sz w:val="18"/>
                                  <w:szCs w:val="18"/>
                                  <w:lang w:eastAsia="de-DE"/>
                                </w:rPr>
                                <w:br/>
                                <w:t>Praxis für Verhaltensmedizin des Hundes</w:t>
                              </w:r>
                              <w:r w:rsidRPr="009D4A0C">
                                <w:rPr>
                                  <w:rFonts w:ascii="Arial" w:eastAsia="Times New Roman" w:hAnsi="Arial" w:cs="Arial"/>
                                  <w:color w:val="999999"/>
                                  <w:sz w:val="18"/>
                                  <w:szCs w:val="18"/>
                                  <w:lang w:eastAsia="de-DE"/>
                                </w:rPr>
                                <w:br/>
                                <w:t>Hundeschule</w:t>
                              </w:r>
                              <w:r w:rsidRPr="009D4A0C">
                                <w:rPr>
                                  <w:rFonts w:ascii="Arial" w:eastAsia="Times New Roman" w:hAnsi="Arial" w:cs="Arial"/>
                                  <w:color w:val="999999"/>
                                  <w:sz w:val="18"/>
                                  <w:szCs w:val="18"/>
                                  <w:lang w:eastAsia="de-DE"/>
                                </w:rPr>
                                <w:br/>
                              </w:r>
                              <w:r w:rsidRPr="009D4A0C">
                                <w:rPr>
                                  <w:rFonts w:ascii="Arial" w:eastAsia="Times New Roman" w:hAnsi="Arial" w:cs="Arial"/>
                                  <w:color w:val="999999"/>
                                  <w:sz w:val="18"/>
                                  <w:szCs w:val="18"/>
                                  <w:lang w:eastAsia="de-DE"/>
                                </w:rPr>
                                <w:br/>
                                <w:t>Eschenbachstr. 1b, 30629 Hannover</w:t>
                              </w:r>
                              <w:r w:rsidRPr="009D4A0C">
                                <w:rPr>
                                  <w:rFonts w:ascii="Arial" w:eastAsia="Times New Roman" w:hAnsi="Arial" w:cs="Arial"/>
                                  <w:color w:val="999999"/>
                                  <w:sz w:val="18"/>
                                  <w:szCs w:val="18"/>
                                  <w:lang w:eastAsia="de-DE"/>
                                </w:rPr>
                                <w:br/>
                                <w:t>Tel.: 0511 - 26 02 588 - Fax: 0511 - 26 02 587</w:t>
                              </w:r>
                              <w:r w:rsidRPr="009D4A0C">
                                <w:rPr>
                                  <w:rFonts w:ascii="Arial" w:eastAsia="Times New Roman" w:hAnsi="Arial" w:cs="Arial"/>
                                  <w:color w:val="999999"/>
                                  <w:sz w:val="18"/>
                                  <w:szCs w:val="18"/>
                                  <w:lang w:eastAsia="de-DE"/>
                                </w:rPr>
                                <w:br/>
                                <w:t>Mobil: 0170 - 75 67 576</w:t>
                              </w:r>
                              <w:r w:rsidRPr="009D4A0C">
                                <w:rPr>
                                  <w:rFonts w:ascii="Arial" w:eastAsia="Times New Roman" w:hAnsi="Arial" w:cs="Arial"/>
                                  <w:color w:val="999999"/>
                                  <w:sz w:val="18"/>
                                  <w:szCs w:val="18"/>
                                  <w:lang w:eastAsia="de-DE"/>
                                </w:rPr>
                                <w:br/>
                              </w:r>
                              <w:hyperlink r:id="rId7" w:tgtFrame="_parent" w:history="1">
                                <w:r w:rsidRPr="009D4A0C">
                                  <w:rPr>
                                    <w:rFonts w:ascii="Arial" w:eastAsia="Times New Roman" w:hAnsi="Arial" w:cs="Arial"/>
                                    <w:color w:val="D0761B"/>
                                    <w:sz w:val="18"/>
                                    <w:szCs w:val="18"/>
                                    <w:u w:val="single"/>
                                    <w:lang w:eastAsia="de-DE"/>
                                  </w:rPr>
                                  <w:t xml:space="preserve">Email: info@training-fuer-hundebesitzer.de </w:t>
                                </w:r>
                              </w:hyperlink>
                              <w:r w:rsidRPr="009D4A0C">
                                <w:rPr>
                                  <w:rFonts w:ascii="Arial" w:eastAsia="Times New Roman" w:hAnsi="Arial" w:cs="Arial"/>
                                  <w:color w:val="999999"/>
                                  <w:sz w:val="18"/>
                                  <w:szCs w:val="18"/>
                                  <w:lang w:eastAsia="de-DE"/>
                                </w:rPr>
                                <w:br/>
                                <w:t>Umsatzsteuer-Identifikationsnummer:  DE242378381﻿</w:t>
                              </w:r>
                              <w:r w:rsidRPr="009D4A0C">
                                <w:rPr>
                                  <w:rFonts w:ascii="Arial" w:eastAsia="Times New Roman" w:hAnsi="Arial" w:cs="Arial"/>
                                  <w:color w:val="999999"/>
                                  <w:sz w:val="18"/>
                                  <w:szCs w:val="18"/>
                                  <w:lang w:eastAsia="de-DE"/>
                                </w:rPr>
                                <w:br/>
                              </w:r>
                              <w:r w:rsidRPr="009D4A0C">
                                <w:rPr>
                                  <w:rFonts w:ascii="Arial" w:eastAsia="Times New Roman" w:hAnsi="Arial" w:cs="Arial"/>
                                  <w:color w:val="999999"/>
                                  <w:sz w:val="18"/>
                                  <w:szCs w:val="18"/>
                                  <w:lang w:eastAsia="de-DE"/>
                                </w:rPr>
                                <w:br/>
                                <w:t>Trainingsplatz auf dem DRK Gelände</w:t>
                              </w:r>
                              <w:r w:rsidRPr="009D4A0C">
                                <w:rPr>
                                  <w:rFonts w:ascii="Arial" w:eastAsia="Times New Roman" w:hAnsi="Arial" w:cs="Arial"/>
                                  <w:color w:val="999999"/>
                                  <w:sz w:val="18"/>
                                  <w:szCs w:val="18"/>
                                  <w:lang w:eastAsia="de-DE"/>
                                </w:rPr>
                                <w:br/>
                                <w:t xml:space="preserve">Buchholzer Str. 76 – Zufahrt „Am </w:t>
                              </w:r>
                              <w:proofErr w:type="spellStart"/>
                              <w:r w:rsidRPr="009D4A0C">
                                <w:rPr>
                                  <w:rFonts w:ascii="Arial" w:eastAsia="Times New Roman" w:hAnsi="Arial" w:cs="Arial"/>
                                  <w:color w:val="999999"/>
                                  <w:sz w:val="18"/>
                                  <w:szCs w:val="18"/>
                                  <w:lang w:eastAsia="de-DE"/>
                                </w:rPr>
                                <w:t>Nordfeld</w:t>
                              </w:r>
                              <w:proofErr w:type="spellEnd"/>
                              <w:r w:rsidRPr="009D4A0C">
                                <w:rPr>
                                  <w:rFonts w:ascii="Arial" w:eastAsia="Times New Roman" w:hAnsi="Arial" w:cs="Arial"/>
                                  <w:color w:val="999999"/>
                                  <w:sz w:val="18"/>
                                  <w:szCs w:val="18"/>
                                  <w:lang w:eastAsia="de-DE"/>
                                </w:rPr>
                                <w:t>“</w:t>
                              </w:r>
                              <w:r w:rsidRPr="009D4A0C">
                                <w:rPr>
                                  <w:rFonts w:ascii="Arial" w:eastAsia="Times New Roman" w:hAnsi="Arial" w:cs="Arial"/>
                                  <w:color w:val="999999"/>
                                  <w:sz w:val="18"/>
                                  <w:szCs w:val="18"/>
                                  <w:lang w:eastAsia="de-DE"/>
                                </w:rPr>
                                <w:br/>
                                <w:t>30629 Hannover-</w:t>
                              </w:r>
                              <w:proofErr w:type="spellStart"/>
                              <w:r w:rsidRPr="009D4A0C">
                                <w:rPr>
                                  <w:rFonts w:ascii="Arial" w:eastAsia="Times New Roman" w:hAnsi="Arial" w:cs="Arial"/>
                                  <w:color w:val="999999"/>
                                  <w:sz w:val="18"/>
                                  <w:szCs w:val="18"/>
                                  <w:lang w:eastAsia="de-DE"/>
                                </w:rPr>
                                <w:t>Misburg</w:t>
                              </w:r>
                              <w:proofErr w:type="spellEnd"/>
                            </w:p>
                          </w:tc>
                        </w:tr>
                      </w:tbl>
                      <w:p w:rsidR="009D4A0C" w:rsidRPr="009D4A0C" w:rsidRDefault="009D4A0C" w:rsidP="009D4A0C">
                        <w:pPr>
                          <w:spacing w:after="0" w:line="240" w:lineRule="auto"/>
                          <w:rPr>
                            <w:rFonts w:ascii="Arial" w:eastAsia="Times New Roman" w:hAnsi="Arial" w:cs="Arial"/>
                            <w:sz w:val="20"/>
                            <w:szCs w:val="20"/>
                            <w:lang w:eastAsia="de-DE"/>
                          </w:rPr>
                        </w:pPr>
                      </w:p>
                    </w:tc>
                  </w:tr>
                </w:tbl>
                <w:p w:rsidR="009D4A0C" w:rsidRPr="009D4A0C" w:rsidRDefault="009D4A0C" w:rsidP="009D4A0C">
                  <w:pPr>
                    <w:spacing w:after="0" w:line="240" w:lineRule="auto"/>
                    <w:rPr>
                      <w:rFonts w:ascii="Times New Roman" w:eastAsia="Times New Roman" w:hAnsi="Times New Roman" w:cs="Times New Roman"/>
                      <w:sz w:val="24"/>
                      <w:szCs w:val="24"/>
                      <w:lang w:eastAsia="de-DE"/>
                    </w:rPr>
                  </w:pPr>
                </w:p>
              </w:tc>
            </w:tr>
          </w:tbl>
          <w:p w:rsidR="009D4A0C" w:rsidRPr="009D4A0C" w:rsidRDefault="009D4A0C" w:rsidP="009D4A0C">
            <w:pPr>
              <w:spacing w:after="0" w:line="240" w:lineRule="auto"/>
              <w:rPr>
                <w:rFonts w:ascii="Arial" w:eastAsia="Times New Roman" w:hAnsi="Arial" w:cs="Arial"/>
                <w:sz w:val="20"/>
                <w:szCs w:val="20"/>
                <w:lang w:eastAsia="de-DE"/>
              </w:rPr>
            </w:pPr>
          </w:p>
        </w:tc>
      </w:tr>
    </w:tbl>
    <w:p w:rsidR="009D4A0C" w:rsidRDefault="009D4A0C">
      <w:bookmarkStart w:id="0" w:name="_GoBack"/>
      <w:bookmarkEnd w:id="0"/>
    </w:p>
    <w:sectPr w:rsidR="009D4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0C"/>
    <w:rsid w:val="009D4A0C"/>
    <w:rsid w:val="00B049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AD9D0-247D-4827-906D-88BE6912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l2goclass184">
    <w:name w:val="nl2go_class184"/>
    <w:basedOn w:val="Absatz-Standardschriftart"/>
    <w:rsid w:val="009D4A0C"/>
  </w:style>
  <w:style w:type="character" w:customStyle="1" w:styleId="nl2goclass641">
    <w:name w:val="nl2go_class641"/>
    <w:basedOn w:val="Absatz-Standardschriftart"/>
    <w:rsid w:val="009D4A0C"/>
  </w:style>
  <w:style w:type="character" w:customStyle="1" w:styleId="nl2goclass837">
    <w:name w:val="nl2go_class837"/>
    <w:basedOn w:val="Absatz-Standardschriftart"/>
    <w:rsid w:val="009D4A0C"/>
  </w:style>
  <w:style w:type="character" w:customStyle="1" w:styleId="nl2goclass538">
    <w:name w:val="nl2go_class538"/>
    <w:basedOn w:val="Absatz-Standardschriftart"/>
    <w:rsid w:val="009D4A0C"/>
  </w:style>
  <w:style w:type="character" w:customStyle="1" w:styleId="nl2goclass829">
    <w:name w:val="nl2go_class829"/>
    <w:basedOn w:val="Absatz-Standardschriftart"/>
    <w:rsid w:val="009D4A0C"/>
  </w:style>
  <w:style w:type="character" w:customStyle="1" w:styleId="nl2goclass776">
    <w:name w:val="nl2go_class776"/>
    <w:basedOn w:val="Absatz-Standardschriftart"/>
    <w:rsid w:val="009D4A0C"/>
  </w:style>
  <w:style w:type="character" w:customStyle="1" w:styleId="nl2goclass830">
    <w:name w:val="nl2go_class830"/>
    <w:basedOn w:val="Absatz-Standardschriftart"/>
    <w:rsid w:val="009D4A0C"/>
  </w:style>
  <w:style w:type="character" w:customStyle="1" w:styleId="nl2goclass731">
    <w:name w:val="nl2go_class731"/>
    <w:basedOn w:val="Absatz-Standardschriftart"/>
    <w:rsid w:val="009D4A0C"/>
  </w:style>
  <w:style w:type="character" w:customStyle="1" w:styleId="nl2goclass777">
    <w:name w:val="nl2go_class777"/>
    <w:basedOn w:val="Absatz-Standardschriftart"/>
    <w:rsid w:val="009D4A0C"/>
  </w:style>
  <w:style w:type="character" w:customStyle="1" w:styleId="nl2goclass831">
    <w:name w:val="nl2go_class831"/>
    <w:basedOn w:val="Absatz-Standardschriftart"/>
    <w:rsid w:val="009D4A0C"/>
  </w:style>
  <w:style w:type="character" w:customStyle="1" w:styleId="nl2goclassimpressum">
    <w:name w:val="nl2go_class_impressum"/>
    <w:basedOn w:val="Absatz-Standardschriftart"/>
    <w:rsid w:val="009D4A0C"/>
  </w:style>
  <w:style w:type="character" w:customStyle="1" w:styleId="nl2goclass2">
    <w:name w:val="nl2go_class2"/>
    <w:basedOn w:val="Absatz-Standardschriftart"/>
    <w:rsid w:val="009D4A0C"/>
  </w:style>
  <w:style w:type="character" w:styleId="Hyperlink">
    <w:name w:val="Hyperlink"/>
    <w:basedOn w:val="Absatz-Standardschriftart"/>
    <w:uiPriority w:val="99"/>
    <w:semiHidden/>
    <w:unhideWhenUsed/>
    <w:rsid w:val="009D4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932765">
      <w:bodyDiv w:val="1"/>
      <w:marLeft w:val="0"/>
      <w:marRight w:val="0"/>
      <w:marTop w:val="0"/>
      <w:marBottom w:val="0"/>
      <w:divBdr>
        <w:top w:val="none" w:sz="0" w:space="0" w:color="auto"/>
        <w:left w:val="none" w:sz="0" w:space="0" w:color="auto"/>
        <w:bottom w:val="none" w:sz="0" w:space="0" w:color="auto"/>
        <w:right w:val="none" w:sz="0" w:space="0" w:color="auto"/>
      </w:divBdr>
      <w:divsChild>
        <w:div w:id="827943092">
          <w:marLeft w:val="0"/>
          <w:marRight w:val="0"/>
          <w:marTop w:val="0"/>
          <w:marBottom w:val="0"/>
          <w:divBdr>
            <w:top w:val="none" w:sz="0" w:space="0" w:color="auto"/>
            <w:left w:val="none" w:sz="0" w:space="0" w:color="auto"/>
            <w:bottom w:val="none" w:sz="0" w:space="0" w:color="auto"/>
            <w:right w:val="none" w:sz="0" w:space="0" w:color="auto"/>
          </w:divBdr>
        </w:div>
        <w:div w:id="697971130">
          <w:marLeft w:val="0"/>
          <w:marRight w:val="0"/>
          <w:marTop w:val="0"/>
          <w:marBottom w:val="0"/>
          <w:divBdr>
            <w:top w:val="none" w:sz="0" w:space="0" w:color="auto"/>
            <w:left w:val="none" w:sz="0" w:space="0" w:color="auto"/>
            <w:bottom w:val="none" w:sz="0" w:space="0" w:color="auto"/>
            <w:right w:val="none" w:sz="0" w:space="0" w:color="auto"/>
          </w:divBdr>
        </w:div>
        <w:div w:id="2140561813">
          <w:marLeft w:val="0"/>
          <w:marRight w:val="0"/>
          <w:marTop w:val="0"/>
          <w:marBottom w:val="0"/>
          <w:divBdr>
            <w:top w:val="none" w:sz="0" w:space="0" w:color="auto"/>
            <w:left w:val="none" w:sz="0" w:space="0" w:color="auto"/>
            <w:bottom w:val="none" w:sz="0" w:space="0" w:color="auto"/>
            <w:right w:val="none" w:sz="0" w:space="0" w:color="auto"/>
          </w:divBdr>
        </w:div>
        <w:div w:id="2131510327">
          <w:marLeft w:val="0"/>
          <w:marRight w:val="0"/>
          <w:marTop w:val="0"/>
          <w:marBottom w:val="0"/>
          <w:divBdr>
            <w:top w:val="none" w:sz="0" w:space="0" w:color="auto"/>
            <w:left w:val="none" w:sz="0" w:space="0" w:color="auto"/>
            <w:bottom w:val="none" w:sz="0" w:space="0" w:color="auto"/>
            <w:right w:val="none" w:sz="0" w:space="0" w:color="auto"/>
          </w:divBdr>
        </w:div>
        <w:div w:id="20984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3c.web.de/mail/client/mail/mailto;jsessionid=262DB840DEBBF8A78662A989D7D69494-n3.bs56a?to=info%40training-fuer-hundebesitz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IngaKlausPeter</dc:creator>
  <cp:keywords/>
  <dc:description/>
  <cp:lastModifiedBy>IngaKlausPeter</cp:lastModifiedBy>
  <cp:revision>1</cp:revision>
  <dcterms:created xsi:type="dcterms:W3CDTF">2016-03-28T15:48:00Z</dcterms:created>
  <dcterms:modified xsi:type="dcterms:W3CDTF">2016-03-28T15:51:00Z</dcterms:modified>
</cp:coreProperties>
</file>